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13135" w:type="dxa"/>
        <w:tblLook w:val="04A0" w:firstRow="1" w:lastRow="0" w:firstColumn="1" w:lastColumn="0" w:noHBand="0" w:noVBand="1"/>
      </w:tblPr>
      <w:tblGrid>
        <w:gridCol w:w="2394"/>
        <w:gridCol w:w="2821"/>
        <w:gridCol w:w="3150"/>
        <w:gridCol w:w="4770"/>
      </w:tblGrid>
      <w:tr w:rsidR="004006BA" w14:paraId="12CE096E" w14:textId="77777777" w:rsidTr="00B67E5A">
        <w:trPr>
          <w:trHeight w:val="782"/>
        </w:trPr>
        <w:tc>
          <w:tcPr>
            <w:tcW w:w="2394" w:type="dxa"/>
            <w:shd w:val="clear" w:color="auto" w:fill="ABE7FF"/>
          </w:tcPr>
          <w:p w14:paraId="16328A0C" w14:textId="2D3AE03C" w:rsidR="004006BA" w:rsidRPr="00193A70" w:rsidRDefault="004006BA" w:rsidP="00B67E5A">
            <w:pPr>
              <w:rPr>
                <w:rFonts w:ascii="Calibri" w:hAnsi="Calibri" w:cs="Calibri"/>
                <w:b/>
                <w:bCs/>
                <w:sz w:val="28"/>
                <w:szCs w:val="28"/>
              </w:rPr>
            </w:pPr>
            <w:r w:rsidRPr="00193A70">
              <w:rPr>
                <w:rFonts w:ascii="Calibri" w:hAnsi="Calibri" w:cs="Calibri"/>
                <w:b/>
                <w:bCs/>
                <w:sz w:val="28"/>
                <w:szCs w:val="28"/>
              </w:rPr>
              <w:t>Task</w:t>
            </w:r>
          </w:p>
        </w:tc>
        <w:tc>
          <w:tcPr>
            <w:tcW w:w="2821" w:type="dxa"/>
            <w:shd w:val="clear" w:color="auto" w:fill="ABE7FF"/>
          </w:tcPr>
          <w:p w14:paraId="2BE69DA4" w14:textId="284A418D" w:rsidR="004006BA" w:rsidRPr="00193A70" w:rsidRDefault="004006BA" w:rsidP="00B67E5A">
            <w:pPr>
              <w:rPr>
                <w:rFonts w:ascii="Calibri" w:hAnsi="Calibri" w:cs="Calibri"/>
                <w:b/>
                <w:bCs/>
                <w:sz w:val="28"/>
                <w:szCs w:val="28"/>
              </w:rPr>
            </w:pPr>
            <w:r w:rsidRPr="00193A70">
              <w:rPr>
                <w:rFonts w:ascii="Calibri" w:hAnsi="Calibri" w:cs="Calibri"/>
                <w:b/>
                <w:bCs/>
                <w:sz w:val="28"/>
                <w:szCs w:val="28"/>
              </w:rPr>
              <w:t>Role Responsible for completing task</w:t>
            </w:r>
          </w:p>
        </w:tc>
        <w:tc>
          <w:tcPr>
            <w:tcW w:w="3150" w:type="dxa"/>
            <w:shd w:val="clear" w:color="auto" w:fill="ABE7FF"/>
          </w:tcPr>
          <w:p w14:paraId="5742388B" w14:textId="77777777" w:rsidR="004006BA" w:rsidRPr="00193A70" w:rsidRDefault="004006BA" w:rsidP="00B67E5A">
            <w:pPr>
              <w:rPr>
                <w:rFonts w:ascii="Calibri" w:hAnsi="Calibri" w:cs="Calibri"/>
                <w:b/>
                <w:bCs/>
                <w:sz w:val="28"/>
                <w:szCs w:val="28"/>
              </w:rPr>
            </w:pPr>
            <w:r w:rsidRPr="00193A70">
              <w:rPr>
                <w:rFonts w:ascii="Calibri" w:hAnsi="Calibri" w:cs="Calibri"/>
                <w:b/>
                <w:bCs/>
                <w:sz w:val="28"/>
                <w:szCs w:val="28"/>
              </w:rPr>
              <w:t>Identified area for task completion</w:t>
            </w:r>
          </w:p>
          <w:p w14:paraId="493A67A8" w14:textId="5EEA22B4" w:rsidR="00D96282" w:rsidRPr="00193A70" w:rsidRDefault="00D96282" w:rsidP="00B67E5A">
            <w:pPr>
              <w:rPr>
                <w:rFonts w:ascii="Calibri" w:hAnsi="Calibri" w:cs="Calibri"/>
                <w:b/>
                <w:bCs/>
                <w:sz w:val="28"/>
                <w:szCs w:val="28"/>
              </w:rPr>
            </w:pPr>
          </w:p>
        </w:tc>
        <w:tc>
          <w:tcPr>
            <w:tcW w:w="4770" w:type="dxa"/>
            <w:shd w:val="clear" w:color="auto" w:fill="ABE7FF"/>
          </w:tcPr>
          <w:p w14:paraId="60A77205" w14:textId="59EDDF9C" w:rsidR="004006BA" w:rsidRPr="00193A70" w:rsidRDefault="004006BA" w:rsidP="00B67E5A">
            <w:pPr>
              <w:rPr>
                <w:rFonts w:ascii="Calibri" w:hAnsi="Calibri" w:cs="Calibri"/>
                <w:b/>
                <w:bCs/>
                <w:sz w:val="28"/>
                <w:szCs w:val="28"/>
              </w:rPr>
            </w:pPr>
            <w:r w:rsidRPr="00193A70">
              <w:rPr>
                <w:rFonts w:ascii="Calibri" w:hAnsi="Calibri" w:cs="Calibri"/>
                <w:b/>
                <w:bCs/>
                <w:sz w:val="28"/>
                <w:szCs w:val="28"/>
              </w:rPr>
              <w:t xml:space="preserve">Status or Comments </w:t>
            </w:r>
          </w:p>
        </w:tc>
      </w:tr>
      <w:tr w:rsidR="004006BA" w14:paraId="59AE5713" w14:textId="77777777" w:rsidTr="00B67E5A">
        <w:trPr>
          <w:trHeight w:val="647"/>
        </w:trPr>
        <w:tc>
          <w:tcPr>
            <w:tcW w:w="2394" w:type="dxa"/>
          </w:tcPr>
          <w:p w14:paraId="5CD09F12" w14:textId="638E7D02" w:rsidR="004006BA" w:rsidRPr="001F66B1" w:rsidRDefault="004006BA" w:rsidP="00B67E5A">
            <w:pPr>
              <w:rPr>
                <w:rFonts w:cstheme="minorHAnsi"/>
                <w:sz w:val="24"/>
                <w:szCs w:val="24"/>
              </w:rPr>
            </w:pPr>
            <w:r w:rsidRPr="001F66B1">
              <w:rPr>
                <w:rFonts w:cstheme="minorHAnsi"/>
                <w:sz w:val="24"/>
                <w:szCs w:val="24"/>
              </w:rPr>
              <w:t>Pick the area for the 5S project</w:t>
            </w:r>
          </w:p>
        </w:tc>
        <w:tc>
          <w:tcPr>
            <w:tcW w:w="2821" w:type="dxa"/>
          </w:tcPr>
          <w:p w14:paraId="4A736F5F" w14:textId="77777777" w:rsidR="004006BA" w:rsidRPr="001F66B1" w:rsidRDefault="004006BA" w:rsidP="00B67E5A">
            <w:pPr>
              <w:rPr>
                <w:rFonts w:cstheme="minorHAnsi"/>
                <w:sz w:val="24"/>
                <w:szCs w:val="24"/>
              </w:rPr>
            </w:pPr>
          </w:p>
        </w:tc>
        <w:tc>
          <w:tcPr>
            <w:tcW w:w="3150" w:type="dxa"/>
          </w:tcPr>
          <w:p w14:paraId="498476B0" w14:textId="77777777" w:rsidR="004006BA" w:rsidRPr="001F66B1" w:rsidRDefault="004006BA" w:rsidP="00B67E5A">
            <w:pPr>
              <w:rPr>
                <w:rFonts w:cstheme="minorHAnsi"/>
                <w:sz w:val="24"/>
                <w:szCs w:val="24"/>
              </w:rPr>
            </w:pPr>
          </w:p>
        </w:tc>
        <w:tc>
          <w:tcPr>
            <w:tcW w:w="4770" w:type="dxa"/>
          </w:tcPr>
          <w:p w14:paraId="79CA1C58" w14:textId="77777777" w:rsidR="004006BA" w:rsidRPr="001F66B1" w:rsidRDefault="004006BA" w:rsidP="00B67E5A">
            <w:pPr>
              <w:rPr>
                <w:rFonts w:cstheme="minorHAnsi"/>
                <w:sz w:val="24"/>
                <w:szCs w:val="24"/>
              </w:rPr>
            </w:pPr>
          </w:p>
        </w:tc>
      </w:tr>
      <w:tr w:rsidR="004006BA" w14:paraId="7BB6D754" w14:textId="77777777" w:rsidTr="00B67E5A">
        <w:trPr>
          <w:trHeight w:val="710"/>
        </w:trPr>
        <w:tc>
          <w:tcPr>
            <w:tcW w:w="2394" w:type="dxa"/>
          </w:tcPr>
          <w:p w14:paraId="054C6BC0" w14:textId="494BADBD" w:rsidR="004006BA" w:rsidRPr="001F66B1" w:rsidRDefault="004006BA" w:rsidP="00B67E5A">
            <w:pPr>
              <w:rPr>
                <w:rFonts w:cstheme="minorHAnsi"/>
                <w:sz w:val="24"/>
                <w:szCs w:val="24"/>
              </w:rPr>
            </w:pPr>
            <w:r w:rsidRPr="001F66B1">
              <w:rPr>
                <w:rFonts w:cstheme="minorHAnsi"/>
                <w:sz w:val="24"/>
                <w:szCs w:val="24"/>
              </w:rPr>
              <w:t xml:space="preserve">Assign Team and Leadership Sponsor </w:t>
            </w:r>
          </w:p>
        </w:tc>
        <w:tc>
          <w:tcPr>
            <w:tcW w:w="2821" w:type="dxa"/>
          </w:tcPr>
          <w:p w14:paraId="5FCE4D5C" w14:textId="77777777" w:rsidR="004006BA" w:rsidRPr="001F66B1" w:rsidRDefault="004006BA" w:rsidP="00B67E5A">
            <w:pPr>
              <w:rPr>
                <w:rFonts w:cstheme="minorHAnsi"/>
                <w:sz w:val="24"/>
                <w:szCs w:val="24"/>
              </w:rPr>
            </w:pPr>
          </w:p>
        </w:tc>
        <w:tc>
          <w:tcPr>
            <w:tcW w:w="3150" w:type="dxa"/>
          </w:tcPr>
          <w:p w14:paraId="087AAD80" w14:textId="77777777" w:rsidR="004006BA" w:rsidRPr="001F66B1" w:rsidRDefault="004006BA" w:rsidP="00B67E5A">
            <w:pPr>
              <w:rPr>
                <w:rFonts w:cstheme="minorHAnsi"/>
                <w:sz w:val="24"/>
                <w:szCs w:val="24"/>
              </w:rPr>
            </w:pPr>
          </w:p>
        </w:tc>
        <w:tc>
          <w:tcPr>
            <w:tcW w:w="4770" w:type="dxa"/>
          </w:tcPr>
          <w:p w14:paraId="655EAA44" w14:textId="77777777" w:rsidR="004006BA" w:rsidRPr="001F66B1" w:rsidRDefault="004006BA" w:rsidP="00B67E5A">
            <w:pPr>
              <w:rPr>
                <w:rFonts w:cstheme="minorHAnsi"/>
                <w:sz w:val="24"/>
                <w:szCs w:val="24"/>
              </w:rPr>
            </w:pPr>
          </w:p>
        </w:tc>
      </w:tr>
      <w:tr w:rsidR="004006BA" w14:paraId="3565A89F" w14:textId="77777777" w:rsidTr="00B67E5A">
        <w:trPr>
          <w:trHeight w:val="1340"/>
        </w:trPr>
        <w:tc>
          <w:tcPr>
            <w:tcW w:w="2394" w:type="dxa"/>
          </w:tcPr>
          <w:p w14:paraId="76207FF5" w14:textId="77777777" w:rsidR="004006BA" w:rsidRPr="001F66B1" w:rsidRDefault="004006BA" w:rsidP="00B67E5A">
            <w:pPr>
              <w:rPr>
                <w:rFonts w:cstheme="minorHAnsi"/>
                <w:sz w:val="24"/>
                <w:szCs w:val="24"/>
              </w:rPr>
            </w:pPr>
            <w:r w:rsidRPr="001F66B1">
              <w:rPr>
                <w:rFonts w:cstheme="minorHAnsi"/>
                <w:sz w:val="24"/>
                <w:szCs w:val="24"/>
              </w:rPr>
              <w:t xml:space="preserve">Team Training </w:t>
            </w:r>
          </w:p>
          <w:p w14:paraId="3EA4FC38" w14:textId="50D9A41C" w:rsidR="004006BA" w:rsidRPr="001F66B1" w:rsidRDefault="004006BA" w:rsidP="00B67E5A">
            <w:pPr>
              <w:pStyle w:val="ListParagraph"/>
              <w:numPr>
                <w:ilvl w:val="0"/>
                <w:numId w:val="3"/>
              </w:numPr>
              <w:rPr>
                <w:rFonts w:cstheme="minorHAnsi"/>
                <w:sz w:val="24"/>
                <w:szCs w:val="24"/>
              </w:rPr>
            </w:pPr>
            <w:r w:rsidRPr="001F66B1">
              <w:rPr>
                <w:rFonts w:cstheme="minorHAnsi"/>
                <w:sz w:val="24"/>
                <w:szCs w:val="24"/>
              </w:rPr>
              <w:t>Discuss Benefits</w:t>
            </w:r>
          </w:p>
          <w:p w14:paraId="4879AA93" w14:textId="27B2EB38" w:rsidR="004006BA" w:rsidRPr="001F66B1" w:rsidRDefault="004006BA" w:rsidP="00B67E5A">
            <w:pPr>
              <w:pStyle w:val="ListParagraph"/>
              <w:numPr>
                <w:ilvl w:val="0"/>
                <w:numId w:val="3"/>
              </w:numPr>
              <w:rPr>
                <w:rFonts w:cstheme="minorHAnsi"/>
                <w:sz w:val="24"/>
                <w:szCs w:val="24"/>
              </w:rPr>
            </w:pPr>
            <w:r w:rsidRPr="001F66B1">
              <w:rPr>
                <w:rFonts w:cstheme="minorHAnsi"/>
                <w:sz w:val="24"/>
                <w:szCs w:val="24"/>
              </w:rPr>
              <w:t>Review the 5S Steps</w:t>
            </w:r>
          </w:p>
          <w:p w14:paraId="306FAF8C" w14:textId="44356E6A" w:rsidR="004006BA" w:rsidRPr="001F66B1" w:rsidRDefault="004006BA" w:rsidP="00B67E5A">
            <w:pPr>
              <w:pStyle w:val="ListParagraph"/>
              <w:numPr>
                <w:ilvl w:val="0"/>
                <w:numId w:val="3"/>
              </w:numPr>
              <w:rPr>
                <w:rFonts w:cstheme="minorHAnsi"/>
                <w:sz w:val="24"/>
                <w:szCs w:val="24"/>
              </w:rPr>
            </w:pPr>
            <w:r w:rsidRPr="001F66B1">
              <w:rPr>
                <w:rFonts w:cstheme="minorHAnsi"/>
                <w:sz w:val="24"/>
                <w:szCs w:val="24"/>
              </w:rPr>
              <w:t>Role Assignments</w:t>
            </w:r>
          </w:p>
        </w:tc>
        <w:tc>
          <w:tcPr>
            <w:tcW w:w="2821" w:type="dxa"/>
          </w:tcPr>
          <w:p w14:paraId="47AE556A" w14:textId="77777777" w:rsidR="004006BA" w:rsidRPr="001F66B1" w:rsidRDefault="004006BA" w:rsidP="00B67E5A">
            <w:pPr>
              <w:rPr>
                <w:rFonts w:cstheme="minorHAnsi"/>
                <w:sz w:val="24"/>
                <w:szCs w:val="24"/>
              </w:rPr>
            </w:pPr>
          </w:p>
        </w:tc>
        <w:tc>
          <w:tcPr>
            <w:tcW w:w="3150" w:type="dxa"/>
          </w:tcPr>
          <w:p w14:paraId="060FAF42" w14:textId="77777777" w:rsidR="004006BA" w:rsidRPr="001F66B1" w:rsidRDefault="004006BA" w:rsidP="00B67E5A">
            <w:pPr>
              <w:rPr>
                <w:rFonts w:cstheme="minorHAnsi"/>
                <w:sz w:val="24"/>
                <w:szCs w:val="24"/>
              </w:rPr>
            </w:pPr>
          </w:p>
        </w:tc>
        <w:tc>
          <w:tcPr>
            <w:tcW w:w="4770" w:type="dxa"/>
          </w:tcPr>
          <w:p w14:paraId="22C33219" w14:textId="77777777" w:rsidR="004006BA" w:rsidRPr="001F66B1" w:rsidRDefault="004006BA" w:rsidP="00B67E5A">
            <w:pPr>
              <w:rPr>
                <w:rFonts w:cstheme="minorHAnsi"/>
                <w:sz w:val="24"/>
                <w:szCs w:val="24"/>
              </w:rPr>
            </w:pPr>
          </w:p>
        </w:tc>
      </w:tr>
      <w:tr w:rsidR="004006BA" w14:paraId="0C749286" w14:textId="77777777" w:rsidTr="00B67E5A">
        <w:trPr>
          <w:trHeight w:val="710"/>
        </w:trPr>
        <w:tc>
          <w:tcPr>
            <w:tcW w:w="2394" w:type="dxa"/>
          </w:tcPr>
          <w:p w14:paraId="2AC7AB10" w14:textId="1698E9DC" w:rsidR="004006BA" w:rsidRPr="001F66B1" w:rsidRDefault="004006BA" w:rsidP="00B67E5A">
            <w:pPr>
              <w:rPr>
                <w:rFonts w:cstheme="minorHAnsi"/>
                <w:sz w:val="24"/>
                <w:szCs w:val="24"/>
              </w:rPr>
            </w:pPr>
            <w:r w:rsidRPr="001F66B1">
              <w:rPr>
                <w:rFonts w:cstheme="minorHAnsi"/>
                <w:sz w:val="24"/>
                <w:szCs w:val="24"/>
              </w:rPr>
              <w:t>Schedule date/time for the 5S</w:t>
            </w:r>
          </w:p>
        </w:tc>
        <w:tc>
          <w:tcPr>
            <w:tcW w:w="2821" w:type="dxa"/>
          </w:tcPr>
          <w:p w14:paraId="48FA5AD4" w14:textId="77777777" w:rsidR="004006BA" w:rsidRPr="001F66B1" w:rsidRDefault="004006BA" w:rsidP="00B67E5A">
            <w:pPr>
              <w:rPr>
                <w:rFonts w:cstheme="minorHAnsi"/>
                <w:sz w:val="24"/>
                <w:szCs w:val="24"/>
              </w:rPr>
            </w:pPr>
          </w:p>
        </w:tc>
        <w:tc>
          <w:tcPr>
            <w:tcW w:w="3150" w:type="dxa"/>
          </w:tcPr>
          <w:p w14:paraId="477B64EF" w14:textId="77777777" w:rsidR="004006BA" w:rsidRPr="001F66B1" w:rsidRDefault="004006BA" w:rsidP="00B67E5A">
            <w:pPr>
              <w:rPr>
                <w:rFonts w:cstheme="minorHAnsi"/>
                <w:sz w:val="24"/>
                <w:szCs w:val="24"/>
              </w:rPr>
            </w:pPr>
          </w:p>
        </w:tc>
        <w:tc>
          <w:tcPr>
            <w:tcW w:w="4770" w:type="dxa"/>
          </w:tcPr>
          <w:p w14:paraId="63DC1092" w14:textId="77777777" w:rsidR="004006BA" w:rsidRPr="001F66B1" w:rsidRDefault="004006BA" w:rsidP="00B67E5A">
            <w:pPr>
              <w:rPr>
                <w:rFonts w:cstheme="minorHAnsi"/>
                <w:sz w:val="24"/>
                <w:szCs w:val="24"/>
              </w:rPr>
            </w:pPr>
          </w:p>
        </w:tc>
      </w:tr>
      <w:tr w:rsidR="004006BA" w14:paraId="7C73EE2D" w14:textId="77777777" w:rsidTr="00B67E5A">
        <w:trPr>
          <w:trHeight w:val="935"/>
        </w:trPr>
        <w:tc>
          <w:tcPr>
            <w:tcW w:w="2394" w:type="dxa"/>
          </w:tcPr>
          <w:p w14:paraId="63D14C60" w14:textId="46025A0D" w:rsidR="004006BA" w:rsidRPr="001F66B1" w:rsidRDefault="004006BA" w:rsidP="00B67E5A">
            <w:pPr>
              <w:rPr>
                <w:rFonts w:cstheme="minorHAnsi"/>
                <w:sz w:val="24"/>
                <w:szCs w:val="24"/>
              </w:rPr>
            </w:pPr>
            <w:r w:rsidRPr="001F66B1">
              <w:rPr>
                <w:rFonts w:cstheme="minorHAnsi"/>
                <w:sz w:val="24"/>
                <w:szCs w:val="24"/>
              </w:rPr>
              <w:t>Take team pictures and before pictures of the area</w:t>
            </w:r>
          </w:p>
        </w:tc>
        <w:tc>
          <w:tcPr>
            <w:tcW w:w="2821" w:type="dxa"/>
          </w:tcPr>
          <w:p w14:paraId="6F6BF017" w14:textId="77777777" w:rsidR="004006BA" w:rsidRPr="001F66B1" w:rsidRDefault="004006BA" w:rsidP="00B67E5A">
            <w:pPr>
              <w:rPr>
                <w:rFonts w:cstheme="minorHAnsi"/>
                <w:sz w:val="24"/>
                <w:szCs w:val="24"/>
              </w:rPr>
            </w:pPr>
          </w:p>
        </w:tc>
        <w:tc>
          <w:tcPr>
            <w:tcW w:w="3150" w:type="dxa"/>
          </w:tcPr>
          <w:p w14:paraId="1AE68DCE" w14:textId="77777777" w:rsidR="004006BA" w:rsidRPr="001F66B1" w:rsidRDefault="004006BA" w:rsidP="00B67E5A">
            <w:pPr>
              <w:rPr>
                <w:rFonts w:cstheme="minorHAnsi"/>
                <w:sz w:val="24"/>
                <w:szCs w:val="24"/>
              </w:rPr>
            </w:pPr>
          </w:p>
        </w:tc>
        <w:tc>
          <w:tcPr>
            <w:tcW w:w="4770" w:type="dxa"/>
          </w:tcPr>
          <w:p w14:paraId="19DADD99" w14:textId="77777777" w:rsidR="004006BA" w:rsidRPr="001F66B1" w:rsidRDefault="004006BA" w:rsidP="00B67E5A">
            <w:pPr>
              <w:rPr>
                <w:rFonts w:cstheme="minorHAnsi"/>
                <w:sz w:val="24"/>
                <w:szCs w:val="24"/>
              </w:rPr>
            </w:pPr>
          </w:p>
        </w:tc>
      </w:tr>
      <w:tr w:rsidR="004006BA" w14:paraId="2BE8FD54" w14:textId="77777777" w:rsidTr="00B67E5A">
        <w:trPr>
          <w:trHeight w:val="2393"/>
        </w:trPr>
        <w:tc>
          <w:tcPr>
            <w:tcW w:w="2394" w:type="dxa"/>
          </w:tcPr>
          <w:p w14:paraId="2C666A99" w14:textId="77777777" w:rsidR="004006BA" w:rsidRPr="001F66B1" w:rsidRDefault="004006BA" w:rsidP="00B67E5A">
            <w:pPr>
              <w:rPr>
                <w:rFonts w:cstheme="minorHAnsi"/>
                <w:sz w:val="24"/>
                <w:szCs w:val="24"/>
              </w:rPr>
            </w:pPr>
            <w:r w:rsidRPr="001F66B1">
              <w:rPr>
                <w:rFonts w:cstheme="minorHAnsi"/>
                <w:sz w:val="24"/>
                <w:szCs w:val="24"/>
              </w:rPr>
              <w:t xml:space="preserve">Assemble supplies </w:t>
            </w:r>
          </w:p>
          <w:p w14:paraId="50630F7B" w14:textId="77777777" w:rsidR="004006BA" w:rsidRPr="001F66B1" w:rsidRDefault="004006BA" w:rsidP="00B67E5A">
            <w:pPr>
              <w:rPr>
                <w:rFonts w:cstheme="minorHAnsi"/>
                <w:sz w:val="24"/>
                <w:szCs w:val="24"/>
              </w:rPr>
            </w:pPr>
            <w:r w:rsidRPr="001F66B1">
              <w:rPr>
                <w:rFonts w:cstheme="minorHAnsi"/>
                <w:sz w:val="24"/>
                <w:szCs w:val="24"/>
              </w:rPr>
              <w:t xml:space="preserve">Bins </w:t>
            </w:r>
          </w:p>
          <w:p w14:paraId="3FED34F8" w14:textId="77777777" w:rsidR="004006BA" w:rsidRPr="001F66B1" w:rsidRDefault="004006BA" w:rsidP="00B67E5A">
            <w:pPr>
              <w:rPr>
                <w:rFonts w:cstheme="minorHAnsi"/>
                <w:sz w:val="24"/>
                <w:szCs w:val="24"/>
              </w:rPr>
            </w:pPr>
            <w:r w:rsidRPr="001F66B1">
              <w:rPr>
                <w:rFonts w:cstheme="minorHAnsi"/>
                <w:sz w:val="24"/>
                <w:szCs w:val="24"/>
              </w:rPr>
              <w:t>Baskets</w:t>
            </w:r>
          </w:p>
          <w:p w14:paraId="7DFBDD57" w14:textId="77777777" w:rsidR="004006BA" w:rsidRPr="001F66B1" w:rsidRDefault="004006BA" w:rsidP="00B67E5A">
            <w:pPr>
              <w:rPr>
                <w:rFonts w:cstheme="minorHAnsi"/>
                <w:sz w:val="24"/>
                <w:szCs w:val="24"/>
              </w:rPr>
            </w:pPr>
            <w:r w:rsidRPr="001F66B1">
              <w:rPr>
                <w:rFonts w:cstheme="minorHAnsi"/>
                <w:sz w:val="24"/>
                <w:szCs w:val="24"/>
              </w:rPr>
              <w:t>Red Dots</w:t>
            </w:r>
          </w:p>
          <w:p w14:paraId="1802B6CD" w14:textId="1D761822" w:rsidR="004006BA" w:rsidRPr="001F66B1" w:rsidRDefault="00CC6D40" w:rsidP="00B67E5A">
            <w:pPr>
              <w:rPr>
                <w:rFonts w:cstheme="minorHAnsi"/>
                <w:sz w:val="24"/>
                <w:szCs w:val="24"/>
              </w:rPr>
            </w:pPr>
            <w:r w:rsidRPr="001F66B1">
              <w:rPr>
                <w:rFonts w:cstheme="minorHAnsi"/>
                <w:sz w:val="24"/>
                <w:szCs w:val="24"/>
              </w:rPr>
              <w:t xml:space="preserve">Designate the </w:t>
            </w:r>
            <w:r w:rsidR="004006BA" w:rsidRPr="001F66B1">
              <w:rPr>
                <w:rFonts w:cstheme="minorHAnsi"/>
                <w:sz w:val="24"/>
                <w:szCs w:val="24"/>
              </w:rPr>
              <w:t>4 Staging areas – keep, throw away, recycle, we don’t know</w:t>
            </w:r>
          </w:p>
        </w:tc>
        <w:tc>
          <w:tcPr>
            <w:tcW w:w="2821" w:type="dxa"/>
          </w:tcPr>
          <w:p w14:paraId="3B2BA48C" w14:textId="77777777" w:rsidR="004006BA" w:rsidRPr="001F66B1" w:rsidRDefault="004006BA" w:rsidP="00B67E5A">
            <w:pPr>
              <w:rPr>
                <w:rFonts w:cstheme="minorHAnsi"/>
                <w:sz w:val="24"/>
                <w:szCs w:val="24"/>
              </w:rPr>
            </w:pPr>
          </w:p>
        </w:tc>
        <w:tc>
          <w:tcPr>
            <w:tcW w:w="3150" w:type="dxa"/>
          </w:tcPr>
          <w:p w14:paraId="1454730B" w14:textId="77777777" w:rsidR="004006BA" w:rsidRPr="001F66B1" w:rsidRDefault="004006BA" w:rsidP="00B67E5A">
            <w:pPr>
              <w:rPr>
                <w:rFonts w:cstheme="minorHAnsi"/>
                <w:sz w:val="24"/>
                <w:szCs w:val="24"/>
              </w:rPr>
            </w:pPr>
          </w:p>
        </w:tc>
        <w:tc>
          <w:tcPr>
            <w:tcW w:w="4770" w:type="dxa"/>
          </w:tcPr>
          <w:p w14:paraId="06CE1ADB" w14:textId="77777777" w:rsidR="004006BA" w:rsidRPr="001F66B1" w:rsidRDefault="004006BA" w:rsidP="00B67E5A">
            <w:pPr>
              <w:rPr>
                <w:rFonts w:cstheme="minorHAnsi"/>
                <w:sz w:val="24"/>
                <w:szCs w:val="24"/>
              </w:rPr>
            </w:pPr>
          </w:p>
        </w:tc>
      </w:tr>
      <w:tr w:rsidR="004006BA" w14:paraId="0C1F387B" w14:textId="77777777" w:rsidTr="00522CBE">
        <w:trPr>
          <w:trHeight w:val="96"/>
        </w:trPr>
        <w:tc>
          <w:tcPr>
            <w:tcW w:w="2394" w:type="dxa"/>
          </w:tcPr>
          <w:p w14:paraId="31C810A8" w14:textId="4A1E9A90" w:rsidR="00CC6D40" w:rsidRPr="001F66B1" w:rsidRDefault="00CC6D40" w:rsidP="00B67E5A">
            <w:pPr>
              <w:rPr>
                <w:rFonts w:cstheme="minorHAnsi"/>
                <w:sz w:val="24"/>
                <w:szCs w:val="24"/>
              </w:rPr>
            </w:pPr>
            <w:r w:rsidRPr="001F66B1">
              <w:rPr>
                <w:rFonts w:cstheme="minorHAnsi"/>
                <w:sz w:val="24"/>
                <w:szCs w:val="24"/>
              </w:rPr>
              <w:t>Sort (Pictures too)</w:t>
            </w:r>
          </w:p>
          <w:p w14:paraId="244B5B14" w14:textId="020FFEB5" w:rsidR="00D243F0" w:rsidRPr="001F66B1" w:rsidRDefault="00CC6D40" w:rsidP="00B67E5A">
            <w:pPr>
              <w:rPr>
                <w:rFonts w:cstheme="minorHAnsi"/>
                <w:sz w:val="24"/>
                <w:szCs w:val="24"/>
              </w:rPr>
            </w:pPr>
            <w:r w:rsidRPr="001F66B1">
              <w:rPr>
                <w:rFonts w:cstheme="minorHAnsi"/>
                <w:sz w:val="24"/>
                <w:szCs w:val="24"/>
              </w:rPr>
              <w:t>Meet at 5S area and begin sorting into the 4 categories – keep, throw away, recycle, we don’t know</w:t>
            </w:r>
          </w:p>
        </w:tc>
        <w:tc>
          <w:tcPr>
            <w:tcW w:w="2821" w:type="dxa"/>
          </w:tcPr>
          <w:p w14:paraId="79F1E6C1" w14:textId="77777777" w:rsidR="004006BA" w:rsidRPr="001F66B1" w:rsidRDefault="004006BA" w:rsidP="00B67E5A">
            <w:pPr>
              <w:rPr>
                <w:rFonts w:cstheme="minorHAnsi"/>
                <w:sz w:val="24"/>
                <w:szCs w:val="24"/>
              </w:rPr>
            </w:pPr>
          </w:p>
        </w:tc>
        <w:tc>
          <w:tcPr>
            <w:tcW w:w="3150" w:type="dxa"/>
          </w:tcPr>
          <w:p w14:paraId="502E67CF" w14:textId="77777777" w:rsidR="004006BA" w:rsidRPr="001F66B1" w:rsidRDefault="004006BA" w:rsidP="00B67E5A">
            <w:pPr>
              <w:rPr>
                <w:rFonts w:cstheme="minorHAnsi"/>
                <w:sz w:val="24"/>
                <w:szCs w:val="24"/>
              </w:rPr>
            </w:pPr>
          </w:p>
        </w:tc>
        <w:tc>
          <w:tcPr>
            <w:tcW w:w="4770" w:type="dxa"/>
          </w:tcPr>
          <w:p w14:paraId="1F51470B" w14:textId="77777777" w:rsidR="004006BA" w:rsidRPr="001F66B1" w:rsidRDefault="004006BA" w:rsidP="00B67E5A">
            <w:pPr>
              <w:rPr>
                <w:rFonts w:cstheme="minorHAnsi"/>
                <w:sz w:val="24"/>
                <w:szCs w:val="24"/>
              </w:rPr>
            </w:pPr>
          </w:p>
        </w:tc>
      </w:tr>
      <w:tr w:rsidR="004006BA" w14:paraId="7AE23CE9" w14:textId="77777777" w:rsidTr="00B67E5A">
        <w:trPr>
          <w:trHeight w:val="1088"/>
        </w:trPr>
        <w:tc>
          <w:tcPr>
            <w:tcW w:w="2394" w:type="dxa"/>
          </w:tcPr>
          <w:p w14:paraId="24C6851A" w14:textId="5A8ECB18" w:rsidR="004006BA" w:rsidRPr="001F66B1" w:rsidRDefault="00CC6D40" w:rsidP="00B67E5A">
            <w:pPr>
              <w:rPr>
                <w:rFonts w:cstheme="minorHAnsi"/>
                <w:sz w:val="24"/>
                <w:szCs w:val="24"/>
              </w:rPr>
            </w:pPr>
            <w:r w:rsidRPr="001F66B1">
              <w:rPr>
                <w:rFonts w:cstheme="minorHAnsi"/>
                <w:sz w:val="24"/>
                <w:szCs w:val="24"/>
              </w:rPr>
              <w:lastRenderedPageBreak/>
              <w:t xml:space="preserve">Remove everything but “keep” items from the staging area. </w:t>
            </w:r>
          </w:p>
        </w:tc>
        <w:tc>
          <w:tcPr>
            <w:tcW w:w="2821" w:type="dxa"/>
          </w:tcPr>
          <w:p w14:paraId="6EECF5AF" w14:textId="77777777" w:rsidR="004006BA" w:rsidRPr="001F66B1" w:rsidRDefault="004006BA" w:rsidP="00B67E5A">
            <w:pPr>
              <w:rPr>
                <w:rFonts w:cstheme="minorHAnsi"/>
                <w:sz w:val="24"/>
                <w:szCs w:val="24"/>
              </w:rPr>
            </w:pPr>
          </w:p>
        </w:tc>
        <w:tc>
          <w:tcPr>
            <w:tcW w:w="3150" w:type="dxa"/>
          </w:tcPr>
          <w:p w14:paraId="139A201B" w14:textId="77777777" w:rsidR="004006BA" w:rsidRPr="001F66B1" w:rsidRDefault="004006BA" w:rsidP="00B67E5A">
            <w:pPr>
              <w:rPr>
                <w:rFonts w:cstheme="minorHAnsi"/>
                <w:sz w:val="24"/>
                <w:szCs w:val="24"/>
              </w:rPr>
            </w:pPr>
          </w:p>
        </w:tc>
        <w:tc>
          <w:tcPr>
            <w:tcW w:w="4770" w:type="dxa"/>
          </w:tcPr>
          <w:p w14:paraId="1ACE6415" w14:textId="77777777" w:rsidR="004006BA" w:rsidRPr="001F66B1" w:rsidRDefault="004006BA" w:rsidP="00B67E5A">
            <w:pPr>
              <w:rPr>
                <w:rFonts w:cstheme="minorHAnsi"/>
                <w:sz w:val="24"/>
                <w:szCs w:val="24"/>
              </w:rPr>
            </w:pPr>
          </w:p>
        </w:tc>
      </w:tr>
      <w:tr w:rsidR="004006BA" w14:paraId="6CCF0076" w14:textId="77777777" w:rsidTr="00B67E5A">
        <w:trPr>
          <w:trHeight w:val="2420"/>
        </w:trPr>
        <w:tc>
          <w:tcPr>
            <w:tcW w:w="2394" w:type="dxa"/>
          </w:tcPr>
          <w:p w14:paraId="259D5950" w14:textId="6544CE91" w:rsidR="004006BA" w:rsidRPr="001F66B1" w:rsidRDefault="00CC6D40" w:rsidP="00B67E5A">
            <w:pPr>
              <w:rPr>
                <w:rFonts w:cstheme="minorHAnsi"/>
                <w:sz w:val="24"/>
                <w:szCs w:val="24"/>
              </w:rPr>
            </w:pPr>
            <w:r w:rsidRPr="001F66B1">
              <w:rPr>
                <w:rFonts w:cstheme="minorHAnsi"/>
                <w:sz w:val="24"/>
                <w:szCs w:val="24"/>
              </w:rPr>
              <w:t>Set in Order (Pictures too)</w:t>
            </w:r>
          </w:p>
          <w:p w14:paraId="22472094" w14:textId="77777777" w:rsidR="00CC6D40" w:rsidRPr="001F66B1" w:rsidRDefault="00CC6D40" w:rsidP="00B67E5A">
            <w:pPr>
              <w:pStyle w:val="ListParagraph"/>
              <w:numPr>
                <w:ilvl w:val="0"/>
                <w:numId w:val="1"/>
              </w:numPr>
              <w:rPr>
                <w:rFonts w:cstheme="minorHAnsi"/>
                <w:sz w:val="24"/>
                <w:szCs w:val="24"/>
              </w:rPr>
            </w:pPr>
            <w:r w:rsidRPr="001F66B1">
              <w:rPr>
                <w:rFonts w:cstheme="minorHAnsi"/>
                <w:sz w:val="24"/>
                <w:szCs w:val="24"/>
              </w:rPr>
              <w:t>Label shelves, bins baskets</w:t>
            </w:r>
          </w:p>
          <w:p w14:paraId="4C2F5253" w14:textId="77777777" w:rsidR="00CC6D40" w:rsidRPr="001F66B1" w:rsidRDefault="00CC6D40" w:rsidP="00B67E5A">
            <w:pPr>
              <w:pStyle w:val="ListParagraph"/>
              <w:numPr>
                <w:ilvl w:val="0"/>
                <w:numId w:val="1"/>
              </w:numPr>
              <w:rPr>
                <w:rFonts w:cstheme="minorHAnsi"/>
                <w:sz w:val="24"/>
                <w:szCs w:val="24"/>
              </w:rPr>
            </w:pPr>
            <w:r w:rsidRPr="001F66B1">
              <w:rPr>
                <w:rFonts w:cstheme="minorHAnsi"/>
                <w:sz w:val="24"/>
                <w:szCs w:val="24"/>
              </w:rPr>
              <w:t>2 Bin System</w:t>
            </w:r>
          </w:p>
          <w:p w14:paraId="5447BB31" w14:textId="084748FE" w:rsidR="00CC6D40" w:rsidRPr="001F66B1" w:rsidRDefault="00CC6D40" w:rsidP="00B67E5A">
            <w:pPr>
              <w:pStyle w:val="ListParagraph"/>
              <w:numPr>
                <w:ilvl w:val="0"/>
                <w:numId w:val="1"/>
              </w:numPr>
              <w:rPr>
                <w:rFonts w:cstheme="minorHAnsi"/>
                <w:sz w:val="24"/>
                <w:szCs w:val="24"/>
              </w:rPr>
            </w:pPr>
            <w:r w:rsidRPr="001F66B1">
              <w:rPr>
                <w:rFonts w:cstheme="minorHAnsi"/>
                <w:sz w:val="24"/>
                <w:szCs w:val="24"/>
              </w:rPr>
              <w:t xml:space="preserve">Organize supplies based on VOC, VOB </w:t>
            </w:r>
          </w:p>
        </w:tc>
        <w:tc>
          <w:tcPr>
            <w:tcW w:w="2821" w:type="dxa"/>
          </w:tcPr>
          <w:p w14:paraId="5EE52D14" w14:textId="77777777" w:rsidR="004006BA" w:rsidRPr="001F66B1" w:rsidRDefault="004006BA" w:rsidP="00B67E5A">
            <w:pPr>
              <w:rPr>
                <w:rFonts w:cstheme="minorHAnsi"/>
                <w:sz w:val="24"/>
                <w:szCs w:val="24"/>
              </w:rPr>
            </w:pPr>
          </w:p>
        </w:tc>
        <w:tc>
          <w:tcPr>
            <w:tcW w:w="3150" w:type="dxa"/>
          </w:tcPr>
          <w:p w14:paraId="18FF2FC9" w14:textId="77777777" w:rsidR="004006BA" w:rsidRPr="001F66B1" w:rsidRDefault="004006BA" w:rsidP="00B67E5A">
            <w:pPr>
              <w:rPr>
                <w:rFonts w:cstheme="minorHAnsi"/>
                <w:sz w:val="24"/>
                <w:szCs w:val="24"/>
              </w:rPr>
            </w:pPr>
          </w:p>
        </w:tc>
        <w:tc>
          <w:tcPr>
            <w:tcW w:w="4770" w:type="dxa"/>
          </w:tcPr>
          <w:p w14:paraId="10D8EB7E" w14:textId="77777777" w:rsidR="004006BA" w:rsidRPr="001F66B1" w:rsidRDefault="004006BA" w:rsidP="00B67E5A">
            <w:pPr>
              <w:rPr>
                <w:rFonts w:cstheme="minorHAnsi"/>
                <w:sz w:val="24"/>
                <w:szCs w:val="24"/>
              </w:rPr>
            </w:pPr>
          </w:p>
        </w:tc>
      </w:tr>
      <w:tr w:rsidR="004006BA" w14:paraId="743BFE34" w14:textId="77777777" w:rsidTr="00B67E5A">
        <w:trPr>
          <w:trHeight w:val="1250"/>
        </w:trPr>
        <w:tc>
          <w:tcPr>
            <w:tcW w:w="2394" w:type="dxa"/>
          </w:tcPr>
          <w:p w14:paraId="1A5198CF" w14:textId="1E2687AB" w:rsidR="004006BA" w:rsidRPr="001F66B1" w:rsidRDefault="00CC6D40" w:rsidP="00B67E5A">
            <w:pPr>
              <w:rPr>
                <w:rFonts w:cstheme="minorHAnsi"/>
                <w:sz w:val="24"/>
                <w:szCs w:val="24"/>
              </w:rPr>
            </w:pPr>
            <w:r w:rsidRPr="001F66B1">
              <w:rPr>
                <w:rFonts w:cstheme="minorHAnsi"/>
                <w:sz w:val="24"/>
                <w:szCs w:val="24"/>
              </w:rPr>
              <w:t>Shine (Pictures too)</w:t>
            </w:r>
          </w:p>
          <w:p w14:paraId="5C5197D7" w14:textId="17CEF1F4" w:rsidR="00CC6D40" w:rsidRPr="001F66B1" w:rsidRDefault="00CC6D40" w:rsidP="00B67E5A">
            <w:pPr>
              <w:rPr>
                <w:rFonts w:cstheme="minorHAnsi"/>
                <w:sz w:val="24"/>
                <w:szCs w:val="24"/>
              </w:rPr>
            </w:pPr>
            <w:r w:rsidRPr="001F66B1">
              <w:rPr>
                <w:rFonts w:cstheme="minorHAnsi"/>
                <w:sz w:val="24"/>
                <w:szCs w:val="24"/>
              </w:rPr>
              <w:t xml:space="preserve">Clean, clean, clean </w:t>
            </w:r>
            <w:r w:rsidRPr="001F66B1">
              <w:rPr>
                <w:rFonts w:ascii="Apple Color Emoji" w:hAnsi="Apple Color Emoji" w:cs="Apple Color Emoji"/>
                <w:sz w:val="24"/>
                <w:szCs w:val="24"/>
              </w:rPr>
              <w:t>😊</w:t>
            </w:r>
          </w:p>
        </w:tc>
        <w:tc>
          <w:tcPr>
            <w:tcW w:w="2821" w:type="dxa"/>
          </w:tcPr>
          <w:p w14:paraId="413AFF61" w14:textId="77777777" w:rsidR="004006BA" w:rsidRPr="001F66B1" w:rsidRDefault="004006BA" w:rsidP="00B67E5A">
            <w:pPr>
              <w:rPr>
                <w:rFonts w:cstheme="minorHAnsi"/>
                <w:sz w:val="24"/>
                <w:szCs w:val="24"/>
              </w:rPr>
            </w:pPr>
          </w:p>
        </w:tc>
        <w:tc>
          <w:tcPr>
            <w:tcW w:w="3150" w:type="dxa"/>
          </w:tcPr>
          <w:p w14:paraId="0F63F1C6" w14:textId="77777777" w:rsidR="004006BA" w:rsidRPr="001F66B1" w:rsidRDefault="004006BA" w:rsidP="00B67E5A">
            <w:pPr>
              <w:rPr>
                <w:rFonts w:cstheme="minorHAnsi"/>
                <w:sz w:val="24"/>
                <w:szCs w:val="24"/>
              </w:rPr>
            </w:pPr>
          </w:p>
        </w:tc>
        <w:tc>
          <w:tcPr>
            <w:tcW w:w="4770" w:type="dxa"/>
          </w:tcPr>
          <w:p w14:paraId="083F01FD" w14:textId="77777777" w:rsidR="004006BA" w:rsidRPr="001F66B1" w:rsidRDefault="004006BA" w:rsidP="00B67E5A">
            <w:pPr>
              <w:rPr>
                <w:rFonts w:cstheme="minorHAnsi"/>
                <w:sz w:val="24"/>
                <w:szCs w:val="24"/>
              </w:rPr>
            </w:pPr>
          </w:p>
        </w:tc>
      </w:tr>
      <w:tr w:rsidR="00CC6D40" w14:paraId="2B353A04" w14:textId="77777777" w:rsidTr="00B67E5A">
        <w:trPr>
          <w:trHeight w:val="1430"/>
        </w:trPr>
        <w:tc>
          <w:tcPr>
            <w:tcW w:w="2394" w:type="dxa"/>
          </w:tcPr>
          <w:p w14:paraId="581F1449" w14:textId="080BFFD4" w:rsidR="00CC6D40" w:rsidRPr="001F66B1" w:rsidRDefault="00CC6D40" w:rsidP="00B67E5A">
            <w:pPr>
              <w:rPr>
                <w:rFonts w:cstheme="minorHAnsi"/>
                <w:sz w:val="24"/>
                <w:szCs w:val="24"/>
              </w:rPr>
            </w:pPr>
            <w:r w:rsidRPr="001F66B1">
              <w:rPr>
                <w:rFonts w:cstheme="minorHAnsi"/>
                <w:sz w:val="24"/>
                <w:szCs w:val="24"/>
              </w:rPr>
              <w:t xml:space="preserve">Standardize and Sustain </w:t>
            </w:r>
          </w:p>
          <w:p w14:paraId="4A2BBCAB" w14:textId="707068F5" w:rsidR="00CC6D40" w:rsidRPr="001F66B1" w:rsidRDefault="00CC6D40" w:rsidP="00B67E5A">
            <w:pPr>
              <w:rPr>
                <w:rFonts w:cstheme="minorHAnsi"/>
                <w:sz w:val="24"/>
                <w:szCs w:val="24"/>
              </w:rPr>
            </w:pPr>
            <w:r w:rsidRPr="001F66B1">
              <w:rPr>
                <w:rFonts w:cstheme="minorHAnsi"/>
                <w:sz w:val="24"/>
                <w:szCs w:val="24"/>
              </w:rPr>
              <w:t xml:space="preserve">Checklist or monitoring tool </w:t>
            </w:r>
          </w:p>
        </w:tc>
        <w:tc>
          <w:tcPr>
            <w:tcW w:w="2821" w:type="dxa"/>
          </w:tcPr>
          <w:p w14:paraId="0AF1C630" w14:textId="77777777" w:rsidR="00CC6D40" w:rsidRPr="001F66B1" w:rsidRDefault="00CC6D40" w:rsidP="00B67E5A">
            <w:pPr>
              <w:rPr>
                <w:rFonts w:cstheme="minorHAnsi"/>
                <w:sz w:val="24"/>
                <w:szCs w:val="24"/>
              </w:rPr>
            </w:pPr>
          </w:p>
        </w:tc>
        <w:tc>
          <w:tcPr>
            <w:tcW w:w="3150" w:type="dxa"/>
          </w:tcPr>
          <w:p w14:paraId="784CDFA6" w14:textId="77777777" w:rsidR="00CC6D40" w:rsidRPr="001F66B1" w:rsidRDefault="00CC6D40" w:rsidP="00B67E5A">
            <w:pPr>
              <w:rPr>
                <w:rFonts w:cstheme="minorHAnsi"/>
                <w:sz w:val="24"/>
                <w:szCs w:val="24"/>
              </w:rPr>
            </w:pPr>
          </w:p>
        </w:tc>
        <w:tc>
          <w:tcPr>
            <w:tcW w:w="4770" w:type="dxa"/>
          </w:tcPr>
          <w:p w14:paraId="382CD6B2" w14:textId="77777777" w:rsidR="00CC6D40" w:rsidRPr="001F66B1" w:rsidRDefault="00CC6D40" w:rsidP="00B67E5A">
            <w:pPr>
              <w:rPr>
                <w:rFonts w:cstheme="minorHAnsi"/>
                <w:sz w:val="24"/>
                <w:szCs w:val="24"/>
              </w:rPr>
            </w:pPr>
          </w:p>
        </w:tc>
      </w:tr>
      <w:tr w:rsidR="00CC6D40" w14:paraId="07F1BD6A" w14:textId="77777777" w:rsidTr="00B67E5A">
        <w:trPr>
          <w:trHeight w:val="1340"/>
        </w:trPr>
        <w:tc>
          <w:tcPr>
            <w:tcW w:w="2394" w:type="dxa"/>
          </w:tcPr>
          <w:p w14:paraId="1F848099" w14:textId="14273AD3" w:rsidR="00CC6D40" w:rsidRPr="001F66B1" w:rsidRDefault="002915E9" w:rsidP="00B67E5A">
            <w:pPr>
              <w:rPr>
                <w:rFonts w:cstheme="minorHAnsi"/>
                <w:sz w:val="24"/>
                <w:szCs w:val="24"/>
              </w:rPr>
            </w:pPr>
            <w:r w:rsidRPr="001F66B1">
              <w:rPr>
                <w:rFonts w:cstheme="minorHAnsi"/>
                <w:sz w:val="24"/>
                <w:szCs w:val="24"/>
              </w:rPr>
              <w:t xml:space="preserve">Present project to Leadership and other unit directors that would like to replicate </w:t>
            </w:r>
          </w:p>
        </w:tc>
        <w:tc>
          <w:tcPr>
            <w:tcW w:w="2821" w:type="dxa"/>
          </w:tcPr>
          <w:p w14:paraId="39463477" w14:textId="77777777" w:rsidR="00CC6D40" w:rsidRPr="001F66B1" w:rsidRDefault="00CC6D40" w:rsidP="00B67E5A">
            <w:pPr>
              <w:rPr>
                <w:rFonts w:cstheme="minorHAnsi"/>
                <w:sz w:val="24"/>
                <w:szCs w:val="24"/>
              </w:rPr>
            </w:pPr>
          </w:p>
        </w:tc>
        <w:tc>
          <w:tcPr>
            <w:tcW w:w="3150" w:type="dxa"/>
          </w:tcPr>
          <w:p w14:paraId="55578CA0" w14:textId="77777777" w:rsidR="00CC6D40" w:rsidRPr="001F66B1" w:rsidRDefault="00CC6D40" w:rsidP="00B67E5A">
            <w:pPr>
              <w:rPr>
                <w:rFonts w:cstheme="minorHAnsi"/>
                <w:sz w:val="24"/>
                <w:szCs w:val="24"/>
              </w:rPr>
            </w:pPr>
          </w:p>
        </w:tc>
        <w:tc>
          <w:tcPr>
            <w:tcW w:w="4770" w:type="dxa"/>
          </w:tcPr>
          <w:p w14:paraId="1ABAB656" w14:textId="77777777" w:rsidR="00CC6D40" w:rsidRPr="001F66B1" w:rsidRDefault="00CC6D40" w:rsidP="00B67E5A">
            <w:pPr>
              <w:rPr>
                <w:rFonts w:cstheme="minorHAnsi"/>
                <w:sz w:val="24"/>
                <w:szCs w:val="24"/>
              </w:rPr>
            </w:pPr>
          </w:p>
        </w:tc>
      </w:tr>
    </w:tbl>
    <w:p w14:paraId="1936A075" w14:textId="59509D26" w:rsidR="00905ACB" w:rsidRDefault="00B67E5A" w:rsidP="00905ACB">
      <w:pPr>
        <w:spacing w:after="0" w:line="240" w:lineRule="auto"/>
        <w:rPr>
          <w:rFonts w:eastAsia="Times New Roman" w:cstheme="minorHAnsi"/>
          <w:sz w:val="24"/>
          <w:szCs w:val="24"/>
        </w:rPr>
      </w:pPr>
      <w:r>
        <w:rPr>
          <w:rFonts w:eastAsia="Times New Roman" w:cstheme="minorHAnsi"/>
          <w:sz w:val="24"/>
          <w:szCs w:val="24"/>
        </w:rPr>
        <w:br w:type="textWrapping" w:clear="all"/>
      </w:r>
    </w:p>
    <w:p w14:paraId="03A39CE1" w14:textId="77777777" w:rsidR="00905ACB" w:rsidRPr="00905ACB" w:rsidRDefault="00905ACB" w:rsidP="00905ACB">
      <w:pPr>
        <w:spacing w:line="240" w:lineRule="auto"/>
        <w:rPr>
          <w:rFonts w:ascii="Times New Roman" w:eastAsia="Times New Roman" w:hAnsi="Times New Roman" w:cs="Times New Roman"/>
          <w:sz w:val="21"/>
          <w:szCs w:val="21"/>
        </w:rPr>
      </w:pPr>
      <w:r w:rsidRPr="00905ACB">
        <w:rPr>
          <w:rFonts w:eastAsia="Times New Roman" w:cstheme="minorHAnsi"/>
          <w:sz w:val="21"/>
          <w:szCs w:val="21"/>
        </w:rPr>
        <w:t xml:space="preserve">This material was prepared by the IPRO HQIC, a Hospital Quality Improvement Contractor,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Pr="00905ACB">
        <w:rPr>
          <w:rFonts w:ascii="Helvetica Neue" w:eastAsia="Times New Roman" w:hAnsi="Helvetica Neue" w:cs="Times New Roman"/>
          <w:color w:val="000000"/>
          <w:sz w:val="21"/>
          <w:szCs w:val="21"/>
          <w:shd w:val="clear" w:color="auto" w:fill="FFFFFF"/>
        </w:rPr>
        <w:t>IPRO-HQIC-Tsk56-22-197</w:t>
      </w:r>
    </w:p>
    <w:p w14:paraId="3F52DE66" w14:textId="36C61D95" w:rsidR="00905ACB" w:rsidRPr="00905ACB" w:rsidRDefault="00905ACB" w:rsidP="00905ACB">
      <w:pPr>
        <w:spacing w:after="0" w:line="240" w:lineRule="auto"/>
        <w:rPr>
          <w:rFonts w:eastAsia="Times New Roman" w:cstheme="minorHAnsi"/>
          <w:sz w:val="24"/>
          <w:szCs w:val="24"/>
        </w:rPr>
      </w:pPr>
    </w:p>
    <w:p w14:paraId="3147BC79" w14:textId="77777777" w:rsidR="005141C8" w:rsidRPr="004006BA" w:rsidRDefault="005141C8">
      <w:pPr>
        <w:rPr>
          <w:rFonts w:ascii="Times New Roman" w:hAnsi="Times New Roman" w:cs="Times New Roman"/>
          <w:sz w:val="24"/>
          <w:szCs w:val="24"/>
        </w:rPr>
      </w:pPr>
    </w:p>
    <w:sectPr w:rsidR="005141C8" w:rsidRPr="004006BA" w:rsidSect="00EB702B">
      <w:headerReference w:type="default" r:id="rId7"/>
      <w:headerReference w:type="first" r:id="rId8"/>
      <w:pgSz w:w="15840" w:h="12240" w:orient="landscape"/>
      <w:pgMar w:top="709" w:right="1440" w:bottom="576"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87679" w14:textId="77777777" w:rsidR="00B421CB" w:rsidRDefault="00B421CB" w:rsidP="004006BA">
      <w:pPr>
        <w:spacing w:after="0" w:line="240" w:lineRule="auto"/>
      </w:pPr>
      <w:r>
        <w:separator/>
      </w:r>
    </w:p>
  </w:endnote>
  <w:endnote w:type="continuationSeparator" w:id="0">
    <w:p w14:paraId="6CED74F5" w14:textId="77777777" w:rsidR="00B421CB" w:rsidRDefault="00B421CB" w:rsidP="0040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D4129" w14:textId="77777777" w:rsidR="00B421CB" w:rsidRDefault="00B421CB" w:rsidP="004006BA">
      <w:pPr>
        <w:spacing w:after="0" w:line="240" w:lineRule="auto"/>
      </w:pPr>
      <w:r>
        <w:separator/>
      </w:r>
    </w:p>
  </w:footnote>
  <w:footnote w:type="continuationSeparator" w:id="0">
    <w:p w14:paraId="2BCB2CD7" w14:textId="77777777" w:rsidR="00B421CB" w:rsidRDefault="00B421CB" w:rsidP="0040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1F5E" w14:textId="2ADCF74C" w:rsidR="004006BA" w:rsidRDefault="00B67E5A" w:rsidP="00B67E5A">
    <w:pPr>
      <w:tabs>
        <w:tab w:val="left" w:pos="450"/>
      </w:tabs>
      <w:spacing w:line="264" w:lineRule="auto"/>
    </w:pPr>
    <w:r>
      <w:rPr>
        <w:b/>
        <w:bCs/>
        <w:color w:val="4F81BD" w:themeColor="accent1"/>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0298F" w14:textId="68D3DD0E" w:rsidR="00B67E5A" w:rsidRDefault="00B67E5A">
    <w:pPr>
      <w:pStyle w:val="Header"/>
      <w:rPr>
        <w:b/>
        <w:bCs/>
        <w:color w:val="4F81BD" w:themeColor="accent1"/>
        <w:sz w:val="32"/>
        <w:szCs w:val="32"/>
      </w:rPr>
    </w:pPr>
    <w:r>
      <w:rPr>
        <w:b/>
        <w:bCs/>
        <w:noProof/>
        <w:color w:val="4F81BD" w:themeColor="accent1"/>
        <w:sz w:val="32"/>
        <w:szCs w:val="32"/>
      </w:rPr>
      <w:drawing>
        <wp:inline distT="0" distB="0" distL="0" distR="0" wp14:anchorId="57B3D366" wp14:editId="0B49249E">
          <wp:extent cx="4517409" cy="59883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588542" cy="608265"/>
                  </a:xfrm>
                  <a:prstGeom prst="rect">
                    <a:avLst/>
                  </a:prstGeom>
                </pic:spPr>
              </pic:pic>
            </a:graphicData>
          </a:graphic>
        </wp:inline>
      </w:drawing>
    </w:r>
    <w:sdt>
      <w:sdtPr>
        <w:rPr>
          <w:b/>
          <w:bCs/>
          <w:color w:val="4F81BD" w:themeColor="accent1"/>
          <w:sz w:val="32"/>
          <w:szCs w:val="32"/>
        </w:rPr>
        <w:alias w:val="Title"/>
        <w:id w:val="1137533167"/>
        <w:placeholder>
          <w:docPart w:val="589CF02979E2444DB757EBEB61BAE611"/>
        </w:placeholder>
        <w:dataBinding w:prefixMappings="xmlns:ns0='http://schemas.openxmlformats.org/package/2006/metadata/core-properties' xmlns:ns1='http://purl.org/dc/elements/1.1/'" w:xpath="/ns0:coreProperties[1]/ns1:title[1]" w:storeItemID="{6C3C8BC8-F283-45AE-878A-BAB7291924A1}"/>
        <w:text/>
      </w:sdtPr>
      <w:sdtContent>
        <w:r>
          <w:rPr>
            <w:b/>
            <w:bCs/>
            <w:color w:val="4F81BD" w:themeColor="accent1"/>
            <w:sz w:val="32"/>
            <w:szCs w:val="32"/>
          </w:rPr>
          <w:t xml:space="preserve">            5S Implementation Checklist</w:t>
        </w:r>
      </w:sdtContent>
    </w:sdt>
  </w:p>
  <w:p w14:paraId="22D4642A" w14:textId="77777777" w:rsidR="00EB702B" w:rsidRDefault="00EB7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752C6"/>
    <w:multiLevelType w:val="hybridMultilevel"/>
    <w:tmpl w:val="542EE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0C0D21"/>
    <w:multiLevelType w:val="hybridMultilevel"/>
    <w:tmpl w:val="426E0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F35393"/>
    <w:multiLevelType w:val="hybridMultilevel"/>
    <w:tmpl w:val="E856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BA"/>
    <w:rsid w:val="00193A70"/>
    <w:rsid w:val="001F66B1"/>
    <w:rsid w:val="002915E9"/>
    <w:rsid w:val="004006BA"/>
    <w:rsid w:val="0050313C"/>
    <w:rsid w:val="005141C8"/>
    <w:rsid w:val="00522CBE"/>
    <w:rsid w:val="00905ACB"/>
    <w:rsid w:val="00947A66"/>
    <w:rsid w:val="00B421CB"/>
    <w:rsid w:val="00B67E5A"/>
    <w:rsid w:val="00CC6D40"/>
    <w:rsid w:val="00D243F0"/>
    <w:rsid w:val="00D96282"/>
    <w:rsid w:val="00EB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2349"/>
  <w15:chartTrackingRefBased/>
  <w15:docId w15:val="{7CF7D88E-F515-41AA-ABDF-687153A4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6BA"/>
  </w:style>
  <w:style w:type="paragraph" w:styleId="Footer">
    <w:name w:val="footer"/>
    <w:basedOn w:val="Normal"/>
    <w:link w:val="FooterChar"/>
    <w:uiPriority w:val="99"/>
    <w:unhideWhenUsed/>
    <w:rsid w:val="0040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6BA"/>
  </w:style>
  <w:style w:type="table" w:styleId="TableGrid">
    <w:name w:val="Table Grid"/>
    <w:basedOn w:val="TableNormal"/>
    <w:uiPriority w:val="59"/>
    <w:rsid w:val="00400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34238">
      <w:bodyDiv w:val="1"/>
      <w:marLeft w:val="0"/>
      <w:marRight w:val="0"/>
      <w:marTop w:val="0"/>
      <w:marBottom w:val="0"/>
      <w:divBdr>
        <w:top w:val="none" w:sz="0" w:space="0" w:color="auto"/>
        <w:left w:val="none" w:sz="0" w:space="0" w:color="auto"/>
        <w:bottom w:val="none" w:sz="0" w:space="0" w:color="auto"/>
        <w:right w:val="none" w:sz="0" w:space="0" w:color="auto"/>
      </w:divBdr>
    </w:div>
    <w:div w:id="21107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9CF02979E2444DB757EBEB61BAE611"/>
        <w:category>
          <w:name w:val="General"/>
          <w:gallery w:val="placeholder"/>
        </w:category>
        <w:types>
          <w:type w:val="bbPlcHdr"/>
        </w:types>
        <w:behaviors>
          <w:behavior w:val="content"/>
        </w:behaviors>
        <w:guid w:val="{5A7D1A99-3F4E-A44E-8C91-29BE0A9F935B}"/>
      </w:docPartPr>
      <w:docPartBody>
        <w:p w:rsidR="00000000" w:rsidRDefault="00713F5F" w:rsidP="00713F5F">
          <w:pPr>
            <w:pStyle w:val="589CF02979E2444DB757EBEB61BAE61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65"/>
    <w:rsid w:val="00713F5F"/>
    <w:rsid w:val="00AB39F8"/>
    <w:rsid w:val="00AD1762"/>
    <w:rsid w:val="00EF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EA882B96DA4A1081E0D7D2F9A65277">
    <w:name w:val="17EA882B96DA4A1081E0D7D2F9A65277"/>
    <w:rsid w:val="00EF3C65"/>
  </w:style>
  <w:style w:type="paragraph" w:customStyle="1" w:styleId="589CF02979E2444DB757EBEB61BAE611">
    <w:name w:val="589CF02979E2444DB757EBEB61BAE611"/>
    <w:rsid w:val="00713F5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5S Implementation Checklist</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5S Implementation Checklist</dc:title>
  <dc:subject/>
  <dc:creator>Sandra</dc:creator>
  <cp:keywords/>
  <dc:description/>
  <cp:lastModifiedBy>Microsoft Office User</cp:lastModifiedBy>
  <cp:revision>8</cp:revision>
  <dcterms:created xsi:type="dcterms:W3CDTF">2022-04-27T16:30:00Z</dcterms:created>
  <dcterms:modified xsi:type="dcterms:W3CDTF">2022-05-03T16:27:00Z</dcterms:modified>
</cp:coreProperties>
</file>